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5646" w14:textId="4C86A57A" w:rsidR="00B77474" w:rsidRPr="00B77474" w:rsidRDefault="00B77474" w:rsidP="00B774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B7747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Assurance:  St. Luke's University H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ea</w:t>
      </w:r>
      <w:r w:rsidRPr="00B7747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lth Network</w:t>
      </w:r>
    </w:p>
    <w:p w14:paraId="3DE9A2E8" w14:textId="76B9B398" w:rsidR="00B77474" w:rsidRPr="00FB761A" w:rsidRDefault="00B77474" w:rsidP="00B77474">
      <w:pPr>
        <w:shd w:val="clear" w:color="auto" w:fill="EFEFEF"/>
        <w:spacing w:line="240" w:lineRule="auto"/>
        <w:rPr>
          <w:rFonts w:ascii="Times New Roman" w:eastAsia="Times New Roman" w:hAnsi="Times New Roman" w:cs="Times New Roman"/>
        </w:rPr>
      </w:pPr>
      <w:r w:rsidRPr="00FB761A">
        <w:rPr>
          <w:rFonts w:ascii="Times New Roman" w:eastAsia="Times New Roman" w:hAnsi="Times New Roman" w:cs="Times New Roman"/>
          <w:b/>
          <w:bCs/>
        </w:rPr>
        <w:t>Located at</w:t>
      </w:r>
      <w:r w:rsidRPr="00FB761A">
        <w:rPr>
          <w:rFonts w:ascii="Times New Roman" w:eastAsia="Times New Roman" w:hAnsi="Times New Roman" w:cs="Times New Roman"/>
        </w:rPr>
        <w:t>: Bethlehem, PENNSYLVANIA</w:t>
      </w:r>
      <w:r w:rsidRPr="00FB761A">
        <w:rPr>
          <w:rFonts w:ascii="Times New Roman" w:eastAsia="Times New Roman" w:hAnsi="Times New Roman" w:cs="Times New Roman"/>
        </w:rPr>
        <w:br/>
      </w:r>
      <w:r w:rsidRPr="00FB761A">
        <w:rPr>
          <w:rFonts w:ascii="Times New Roman" w:eastAsia="Times New Roman" w:hAnsi="Times New Roman" w:cs="Times New Roman"/>
          <w:b/>
          <w:bCs/>
        </w:rPr>
        <w:t>Expires</w:t>
      </w:r>
      <w:r w:rsidRPr="00FB761A">
        <w:rPr>
          <w:rFonts w:ascii="Times New Roman" w:eastAsia="Times New Roman" w:hAnsi="Times New Roman" w:cs="Times New Roman"/>
        </w:rPr>
        <w:t>: </w:t>
      </w:r>
      <w:r w:rsidR="00F107EE">
        <w:rPr>
          <w:rFonts w:ascii="Times New Roman" w:eastAsia="Times New Roman" w:hAnsi="Times New Roman" w:cs="Times New Roman"/>
        </w:rPr>
        <w:t>9/19/2028</w:t>
      </w:r>
    </w:p>
    <w:p w14:paraId="02F8F928" w14:textId="77777777" w:rsidR="00B77474" w:rsidRPr="00B77474" w:rsidRDefault="00B77474" w:rsidP="00B77474">
      <w:pPr>
        <w:spacing w:after="0" w:line="324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 w:rsidRPr="00B77474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Components Identified in this </w:t>
      </w:r>
      <w:proofErr w:type="gramStart"/>
      <w:r w:rsidRPr="00B77474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Assurance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1"/>
        <w:gridCol w:w="969"/>
      </w:tblGrid>
      <w:tr w:rsidR="00B77474" w:rsidRPr="00B77474" w14:paraId="2AD379DC" w14:textId="77777777" w:rsidTr="00B77474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47B12DA" w14:textId="65A49AA1" w:rsidR="00B77474" w:rsidRPr="00B77474" w:rsidRDefault="00B77474" w:rsidP="00B7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7747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Total Records:</w:t>
            </w:r>
            <w:r w:rsidRPr="00B77474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</w:t>
            </w:r>
            <w:r w:rsidRPr="00B774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    </w:t>
            </w:r>
            <w:r w:rsidRPr="00B774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Total Pages:</w:t>
            </w:r>
            <w:r w:rsidRPr="00B774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B774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   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08F0C31" w14:textId="2FF11E82" w:rsidR="00B77474" w:rsidRPr="00B77474" w:rsidRDefault="00B77474" w:rsidP="00B7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14:paraId="0DF6C065" w14:textId="77777777" w:rsidR="00B77474" w:rsidRPr="00B77474" w:rsidRDefault="00B77474" w:rsidP="00B7747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9623" w:type="dxa"/>
        <w:tblInd w:w="-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096"/>
        <w:gridCol w:w="2714"/>
        <w:gridCol w:w="2070"/>
        <w:gridCol w:w="3603"/>
      </w:tblGrid>
      <w:tr w:rsidR="00B77474" w:rsidRPr="00B77474" w14:paraId="6DAD8862" w14:textId="77777777" w:rsidTr="00B77474">
        <w:tc>
          <w:tcPr>
            <w:tcW w:w="19623" w:type="dxa"/>
            <w:gridSpan w:val="5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5D79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77474" w:rsidRPr="00B77474" w14:paraId="02F4524A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61C73" w14:textId="77777777" w:rsidR="00B77474" w:rsidRPr="00B77474" w:rsidRDefault="00F107EE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4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Assurance</w:t>
              </w:r>
            </w:hyperlink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E4391" w14:textId="77777777" w:rsidR="00B77474" w:rsidRPr="00B77474" w:rsidRDefault="00F107EE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5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Institution</w:t>
              </w:r>
            </w:hyperlink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2D8B5" w14:textId="77777777" w:rsidR="00B77474" w:rsidRPr="00B77474" w:rsidRDefault="00F107EE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City</w:t>
              </w:r>
            </w:hyperlink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07916" w14:textId="77777777" w:rsidR="00B77474" w:rsidRPr="00B77474" w:rsidRDefault="00F107EE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Type</w:t>
              </w:r>
            </w:hyperlink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218F6" w14:textId="77777777" w:rsidR="00B77474" w:rsidRPr="00B77474" w:rsidRDefault="00F107EE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Status</w:t>
              </w:r>
            </w:hyperlink>
          </w:p>
        </w:tc>
      </w:tr>
      <w:tr w:rsidR="00B77474" w:rsidRPr="00B77474" w14:paraId="2CE4185D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FB51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2EB4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 Luke's Hospital - Miners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E36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Coaldale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C72A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7A1B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DA41475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77FAD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9EC2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Quakertown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B25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Quakertown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79E8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9829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2DB19307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17D0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776E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University Hospital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9363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Bethlehem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19B9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AF83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586A0020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231BD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AC9FF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Physician Group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40729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Bethlehem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3B3B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7AA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4E6D5F5E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3A7B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5D40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Anderson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3BB0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Easton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D50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A82EB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DB43BD0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5B72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0190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Warren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F9E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Phillipsburg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FECA3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60681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4E7BCD35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4FD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EAFB4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Monroe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75E3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Stroudsburg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624F1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41DE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3D250B05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C3D1F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1CA6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Allentown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F43F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Allentown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F0D2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89ABD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265FA6CD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487C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A73C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Sacred Heart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95F61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Allentown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F94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3494B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ACD024C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ED75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73E4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Upper Bucks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C18CF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Quakertown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084D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4ABBB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68610EB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DDD8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8353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Easton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9F0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Easton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982B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782E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7A0A4859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3CCE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8A95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Geisinger St. Luke's Hospital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525E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Orwigsburg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BEAB4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7E8C9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0C19629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67CA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42D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Carbon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573FD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Lehighton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F9AE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79D7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D47EFF7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5DD0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DF56B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Visiting Nurse Association of St. Luke's - Home Health/Hospice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CDE7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Bethlehem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F57D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C06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6D2B6B01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8C7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210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University Heath Network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A9A34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Bethlehem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ABCB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6B43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</w:t>
            </w:r>
            <w:proofErr w:type="spellEnd"/>
          </w:p>
        </w:tc>
      </w:tr>
      <w:tr w:rsidR="00B77474" w:rsidRPr="00B77474" w14:paraId="6DBB143A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8C56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A6C9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4CB13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F7929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7EAE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6B9EF613" w14:textId="77777777" w:rsidR="00483890" w:rsidRDefault="00483890"/>
    <w:sectPr w:rsidR="00483890" w:rsidSect="00B7747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74"/>
    <w:rsid w:val="00483890"/>
    <w:rsid w:val="00AF3556"/>
    <w:rsid w:val="00B77474"/>
    <w:rsid w:val="00F107EE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7B37"/>
  <w15:chartTrackingRefBased/>
  <w15:docId w15:val="{37D36125-E63A-42DC-844E-002E9FEF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017">
          <w:marLeft w:val="0"/>
          <w:marRight w:val="0"/>
          <w:marTop w:val="15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64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gvFwaList','Sort$SITES.DACT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ntent$gvFwaList','Sort$TYP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gvFwaList','Sort$CITY')" TargetMode="External"/><Relationship Id="rId5" Type="http://schemas.openxmlformats.org/officeDocument/2006/relationships/hyperlink" Target="javascript:__doPostBack('ctl00$MainContent$gvFwaList','Sort$NAM'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__doPostBack('ctl00$MainContent$gvFwaList','Sort$ASUR_IDENT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St. Luke's University Health Network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Jayne</dc:creator>
  <cp:keywords/>
  <dc:description/>
  <cp:lastModifiedBy>Silva, Jayne</cp:lastModifiedBy>
  <cp:revision>2</cp:revision>
  <dcterms:created xsi:type="dcterms:W3CDTF">2024-06-05T19:30:00Z</dcterms:created>
  <dcterms:modified xsi:type="dcterms:W3CDTF">2024-06-05T19:30:00Z</dcterms:modified>
</cp:coreProperties>
</file>